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565D4" w14:textId="7C4CA818" w:rsidR="00D147E0" w:rsidRPr="009906FE" w:rsidRDefault="00D147E0" w:rsidP="00861B58">
      <w:pPr>
        <w:pStyle w:val="Heading1"/>
        <w:spacing w:after="0"/>
        <w:jc w:val="center"/>
        <w:rPr>
          <w:sz w:val="52"/>
          <w:szCs w:val="52"/>
        </w:rPr>
      </w:pPr>
      <w:r w:rsidRPr="009906FE">
        <w:rPr>
          <w:sz w:val="52"/>
          <w:szCs w:val="52"/>
        </w:rPr>
        <w:t xml:space="preserve">Andrew </w:t>
      </w:r>
      <w:r w:rsidR="00861B58">
        <w:rPr>
          <w:sz w:val="52"/>
          <w:szCs w:val="52"/>
        </w:rPr>
        <w:t xml:space="preserve">T. </w:t>
      </w:r>
      <w:r w:rsidRPr="009906FE">
        <w:rPr>
          <w:sz w:val="52"/>
          <w:szCs w:val="52"/>
        </w:rPr>
        <w:t>Otwell</w:t>
      </w:r>
    </w:p>
    <w:p w14:paraId="64003434" w14:textId="03253DB1" w:rsidR="00D147E0" w:rsidRDefault="00406F68" w:rsidP="00861B5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Senior </w:t>
      </w:r>
      <w:r w:rsidR="00E32B82">
        <w:rPr>
          <w:b/>
          <w:bCs/>
          <w:sz w:val="28"/>
          <w:szCs w:val="28"/>
        </w:rPr>
        <w:t>IT</w:t>
      </w:r>
      <w:r w:rsidR="00861B58">
        <w:rPr>
          <w:b/>
          <w:bCs/>
          <w:sz w:val="28"/>
          <w:szCs w:val="28"/>
        </w:rPr>
        <w:t xml:space="preserve"> Leader</w:t>
      </w:r>
      <w:r w:rsidR="00335954">
        <w:rPr>
          <w:b/>
          <w:bCs/>
          <w:sz w:val="28"/>
          <w:szCs w:val="28"/>
        </w:rPr>
        <w:t>/PM |</w:t>
      </w:r>
      <w:r w:rsidR="00861B58">
        <w:rPr>
          <w:b/>
          <w:bCs/>
          <w:sz w:val="28"/>
          <w:szCs w:val="28"/>
        </w:rPr>
        <w:t xml:space="preserve"> </w:t>
      </w:r>
      <w:r w:rsidR="00104F98">
        <w:rPr>
          <w:b/>
          <w:bCs/>
          <w:sz w:val="28"/>
          <w:szCs w:val="28"/>
        </w:rPr>
        <w:t>PMP, CSM</w:t>
      </w:r>
      <w:r w:rsidR="007338FF">
        <w:rPr>
          <w:b/>
          <w:bCs/>
          <w:sz w:val="28"/>
          <w:szCs w:val="28"/>
        </w:rPr>
        <w:t xml:space="preserve">, </w:t>
      </w:r>
      <w:r w:rsidR="00123D37">
        <w:rPr>
          <w:b/>
          <w:bCs/>
          <w:sz w:val="28"/>
          <w:szCs w:val="28"/>
        </w:rPr>
        <w:t>ITIL,</w:t>
      </w:r>
      <w:r w:rsidR="00335954">
        <w:rPr>
          <w:b/>
          <w:bCs/>
          <w:sz w:val="28"/>
          <w:szCs w:val="28"/>
        </w:rPr>
        <w:t xml:space="preserve"> </w:t>
      </w:r>
      <w:r w:rsidR="00AD4811">
        <w:rPr>
          <w:b/>
          <w:bCs/>
          <w:sz w:val="28"/>
          <w:szCs w:val="28"/>
        </w:rPr>
        <w:t xml:space="preserve">OCI </w:t>
      </w:r>
      <w:r w:rsidR="007338FF">
        <w:rPr>
          <w:b/>
          <w:bCs/>
          <w:sz w:val="28"/>
          <w:szCs w:val="28"/>
        </w:rPr>
        <w:t>AI</w:t>
      </w:r>
    </w:p>
    <w:p w14:paraId="4FF2FFC4" w14:textId="6D52CFC9" w:rsidR="00F94CC5" w:rsidRPr="008F12C5" w:rsidRDefault="0061391B" w:rsidP="00861B5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work@otwell.us</w:t>
      </w:r>
    </w:p>
    <w:p w14:paraId="090CCDE6" w14:textId="73690A48" w:rsidR="000910D2" w:rsidRDefault="00D147E0" w:rsidP="000910D2">
      <w:pPr>
        <w:pStyle w:val="Heading2"/>
        <w:spacing w:after="0"/>
        <w:rPr>
          <w:u w:val="single"/>
        </w:rPr>
      </w:pPr>
      <w:r w:rsidRPr="008F12C5">
        <w:rPr>
          <w:u w:val="single"/>
        </w:rPr>
        <w:t>PROFILE</w:t>
      </w:r>
    </w:p>
    <w:p w14:paraId="52AA5180" w14:textId="67B17111" w:rsidR="00455FC2" w:rsidRPr="00630AF9" w:rsidRDefault="00861B58" w:rsidP="000910D2">
      <w:pPr>
        <w:pStyle w:val="Heading2"/>
        <w:spacing w:after="0"/>
        <w:rPr>
          <w:b/>
          <w:bCs/>
          <w:u w:val="single"/>
        </w:rPr>
      </w:pPr>
      <w:r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Proven </w:t>
      </w:r>
      <w:r w:rsidR="00F82C8C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IT </w:t>
      </w:r>
      <w:r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Leader and Senior Project Manager </w:t>
      </w:r>
      <w:r w:rsidR="00455FC2" w:rsidRPr="00455FC2">
        <w:rPr>
          <w:rFonts w:asciiTheme="minorHAnsi" w:eastAsiaTheme="minorHAnsi" w:hAnsiTheme="minorHAnsi" w:cstheme="minorBidi"/>
          <w:color w:val="auto"/>
          <w:sz w:val="24"/>
          <w:szCs w:val="24"/>
        </w:rPr>
        <w:t>with 2</w:t>
      </w:r>
      <w:r w:rsidR="006268B6">
        <w:rPr>
          <w:rFonts w:asciiTheme="minorHAnsi" w:eastAsiaTheme="minorHAnsi" w:hAnsiTheme="minorHAnsi" w:cstheme="minorBidi"/>
          <w:color w:val="auto"/>
          <w:sz w:val="24"/>
          <w:szCs w:val="24"/>
        </w:rPr>
        <w:t>5</w:t>
      </w:r>
      <w:r w:rsidR="00455FC2" w:rsidRPr="00455FC2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</w:t>
      </w:r>
      <w:r w:rsidRPr="00455FC2">
        <w:rPr>
          <w:rFonts w:asciiTheme="minorHAnsi" w:eastAsiaTheme="minorHAnsi" w:hAnsiTheme="minorHAnsi" w:cstheme="minorBidi"/>
          <w:color w:val="auto"/>
          <w:sz w:val="24"/>
          <w:szCs w:val="24"/>
        </w:rPr>
        <w:t>years</w:t>
      </w:r>
      <w:r>
        <w:rPr>
          <w:rFonts w:asciiTheme="minorHAnsi" w:eastAsiaTheme="minorHAnsi" w:hAnsiTheme="minorHAnsi" w:cstheme="minorBidi"/>
          <w:color w:val="auto"/>
          <w:sz w:val="24"/>
          <w:szCs w:val="24"/>
        </w:rPr>
        <w:t>’ experience</w:t>
      </w:r>
      <w:r w:rsidR="00455FC2" w:rsidRPr="00455FC2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implementing </w:t>
      </w:r>
      <w:r w:rsidR="00455FC2" w:rsidRPr="00455FC2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IT </w:t>
      </w:r>
      <w:r>
        <w:rPr>
          <w:rFonts w:asciiTheme="minorHAnsi" w:eastAsiaTheme="minorHAnsi" w:hAnsiTheme="minorHAnsi" w:cstheme="minorBidi"/>
          <w:color w:val="auto"/>
          <w:sz w:val="24"/>
          <w:szCs w:val="24"/>
        </w:rPr>
        <w:t>solutions</w:t>
      </w:r>
      <w:r w:rsidR="00455FC2" w:rsidRPr="00455FC2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. </w:t>
      </w:r>
      <w:r w:rsidR="002F7778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Performed small, medium, and </w:t>
      </w:r>
      <w:r w:rsidR="00193713">
        <w:rPr>
          <w:rFonts w:asciiTheme="minorHAnsi" w:eastAsiaTheme="minorHAnsi" w:hAnsiTheme="minorHAnsi" w:cstheme="minorBidi"/>
          <w:color w:val="auto"/>
          <w:sz w:val="24"/>
          <w:szCs w:val="24"/>
        </w:rPr>
        <w:t>large-scale</w:t>
      </w:r>
      <w:r w:rsidR="002F7778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transformations for business and technical solutions in Traditional</w:t>
      </w:r>
      <w:r w:rsidR="00104F98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Waterfall</w:t>
      </w:r>
      <w:r w:rsidR="002F7778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, </w:t>
      </w:r>
      <w:r w:rsidR="00455FC2" w:rsidRPr="00455FC2">
        <w:rPr>
          <w:rFonts w:asciiTheme="minorHAnsi" w:eastAsiaTheme="minorHAnsi" w:hAnsiTheme="minorHAnsi" w:cstheme="minorBidi"/>
          <w:color w:val="auto"/>
          <w:sz w:val="24"/>
          <w:szCs w:val="24"/>
        </w:rPr>
        <w:t>Agile</w:t>
      </w:r>
      <w:r w:rsidR="002F7778">
        <w:rPr>
          <w:rFonts w:asciiTheme="minorHAnsi" w:eastAsiaTheme="minorHAnsi" w:hAnsiTheme="minorHAnsi" w:cstheme="minorBidi"/>
          <w:color w:val="auto"/>
          <w:sz w:val="24"/>
          <w:szCs w:val="24"/>
        </w:rPr>
        <w:t>/</w:t>
      </w:r>
      <w:r w:rsidR="00C92AA5">
        <w:rPr>
          <w:rFonts w:asciiTheme="minorHAnsi" w:eastAsiaTheme="minorHAnsi" w:hAnsiTheme="minorHAnsi" w:cstheme="minorBidi"/>
          <w:color w:val="auto"/>
          <w:sz w:val="24"/>
          <w:szCs w:val="24"/>
        </w:rPr>
        <w:t>Scrum</w:t>
      </w:r>
      <w:r w:rsidR="002F7778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, and Hybrid </w:t>
      </w:r>
      <w:r w:rsidR="00455FC2" w:rsidRPr="00455FC2">
        <w:rPr>
          <w:rFonts w:asciiTheme="minorHAnsi" w:eastAsiaTheme="minorHAnsi" w:hAnsiTheme="minorHAnsi" w:cstheme="minorBidi"/>
          <w:color w:val="auto"/>
          <w:sz w:val="24"/>
          <w:szCs w:val="24"/>
        </w:rPr>
        <w:t>environments</w:t>
      </w:r>
      <w:r w:rsidR="002F7778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. Led </w:t>
      </w:r>
      <w:r w:rsidR="00455FC2" w:rsidRPr="00455FC2">
        <w:rPr>
          <w:rFonts w:asciiTheme="minorHAnsi" w:eastAsiaTheme="minorHAnsi" w:hAnsiTheme="minorHAnsi" w:cstheme="minorBidi"/>
          <w:color w:val="auto"/>
          <w:sz w:val="24"/>
          <w:szCs w:val="24"/>
        </w:rPr>
        <w:t>cross-functional teams through planning, budgeting, design, development, and implementation of mission-critical systems.</w:t>
      </w:r>
      <w:r w:rsidR="0009053A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</w:t>
      </w:r>
      <w:r w:rsidR="0009053A" w:rsidRPr="006268B6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Formerly </w:t>
      </w:r>
      <w:r w:rsidR="003B1712" w:rsidRPr="006268B6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held </w:t>
      </w:r>
      <w:r w:rsidR="0009053A" w:rsidRPr="006268B6">
        <w:rPr>
          <w:rFonts w:asciiTheme="minorHAnsi" w:eastAsiaTheme="minorHAnsi" w:hAnsiTheme="minorHAnsi" w:cstheme="minorBidi"/>
          <w:color w:val="auto"/>
          <w:sz w:val="24"/>
          <w:szCs w:val="24"/>
        </w:rPr>
        <w:t>Active Top Secret Security clearance</w:t>
      </w:r>
      <w:r w:rsidR="006268B6" w:rsidRPr="006268B6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and DoD Level 3 FM Cert</w:t>
      </w:r>
      <w:r w:rsidR="006268B6">
        <w:rPr>
          <w:rFonts w:asciiTheme="minorHAnsi" w:eastAsiaTheme="minorHAnsi" w:hAnsiTheme="minorHAnsi" w:cstheme="minorBidi"/>
          <w:color w:val="auto"/>
          <w:sz w:val="24"/>
          <w:szCs w:val="24"/>
        </w:rPr>
        <w:t>ification.</w:t>
      </w:r>
    </w:p>
    <w:p w14:paraId="4F9A385E" w14:textId="77777777" w:rsidR="00B22B05" w:rsidRPr="008F12C5" w:rsidRDefault="00B22B05" w:rsidP="00B22B05">
      <w:pPr>
        <w:pStyle w:val="Heading2"/>
        <w:rPr>
          <w:u w:val="single"/>
        </w:rPr>
      </w:pPr>
      <w:r>
        <w:rPr>
          <w:u w:val="single"/>
        </w:rPr>
        <w:t>PROFESSIONAL CERTIFICATIONS</w:t>
      </w:r>
      <w:r w:rsidRPr="008F12C5">
        <w:rPr>
          <w:u w:val="single"/>
        </w:rPr>
        <w:t xml:space="preserve"> </w:t>
      </w:r>
    </w:p>
    <w:p w14:paraId="6A715326" w14:textId="77777777" w:rsidR="00B22B05" w:rsidRDefault="00B22B05" w:rsidP="00B22B05">
      <w:pPr>
        <w:spacing w:after="0"/>
      </w:pPr>
      <w:r>
        <w:t>• Certified PMI PMP, delivering industry best-practices and standards through systems modernization projects using Waterfall, Agile, or Hybrid.</w:t>
      </w:r>
    </w:p>
    <w:p w14:paraId="188FD351" w14:textId="77777777" w:rsidR="00B22B05" w:rsidRDefault="00B22B05" w:rsidP="00B22B05">
      <w:pPr>
        <w:spacing w:after="0"/>
      </w:pPr>
      <w:r>
        <w:t>• Certified ScrumMaster (CSM), applying Agile and Scrum methodologies to improve quality, velocity, collaboration, and consistent product delivery. Also studied XP and Kanban.</w:t>
      </w:r>
    </w:p>
    <w:p w14:paraId="22577115" w14:textId="0FA6E874" w:rsidR="00697519" w:rsidRDefault="00697519" w:rsidP="00B22B05">
      <w:pPr>
        <w:spacing w:after="0"/>
      </w:pPr>
      <w:r>
        <w:t>• Certified ITIL 4 Foundation, IT Service Management</w:t>
      </w:r>
      <w:r w:rsidR="00406F67">
        <w:t>, Maximizing Value/Continuous Improvement</w:t>
      </w:r>
    </w:p>
    <w:p w14:paraId="62920F94" w14:textId="1D16B5CF" w:rsidR="00B22B05" w:rsidRDefault="00B22B05" w:rsidP="00B22B05">
      <w:pPr>
        <w:spacing w:after="0"/>
      </w:pPr>
      <w:r>
        <w:t>• Certified Lean</w:t>
      </w:r>
      <w:r w:rsidR="00335954">
        <w:t xml:space="preserve"> Six</w:t>
      </w:r>
      <w:r>
        <w:t xml:space="preserve"> Sigma</w:t>
      </w:r>
      <w:r w:rsidR="00722DBD">
        <w:t xml:space="preserve"> Green Belt, </w:t>
      </w:r>
      <w:r>
        <w:t>DFAS PMCOE</w:t>
      </w:r>
    </w:p>
    <w:p w14:paraId="6DFFD93D" w14:textId="11551DC7" w:rsidR="00B22B05" w:rsidRDefault="00B22B05" w:rsidP="00B22B05">
      <w:pPr>
        <w:spacing w:after="0"/>
      </w:pPr>
      <w:r>
        <w:t xml:space="preserve">• </w:t>
      </w:r>
      <w:r w:rsidR="00335954">
        <w:t>Three</w:t>
      </w:r>
      <w:r>
        <w:t xml:space="preserve"> (</w:t>
      </w:r>
      <w:r w:rsidR="00335954">
        <w:t>3</w:t>
      </w:r>
      <w:r>
        <w:t>) Oracle professional certifications in Generative Artificial Intelligence (AI) and Data Science (DS), demonstrating advanced analytical and automation expertise using Python, RAG, LLMs, and other advanced AI features.</w:t>
      </w:r>
    </w:p>
    <w:p w14:paraId="2BD8244E" w14:textId="569B4F7F" w:rsidR="00335954" w:rsidRDefault="00335954" w:rsidP="00B22B05">
      <w:pPr>
        <w:spacing w:after="0"/>
      </w:pPr>
      <w:r>
        <w:t xml:space="preserve">• </w:t>
      </w:r>
      <w:r w:rsidR="003B6B15">
        <w:t xml:space="preserve">Two (2) </w:t>
      </w:r>
      <w:r w:rsidRPr="00335954">
        <w:t>Foundations certi</w:t>
      </w:r>
      <w:r>
        <w:t>fi</w:t>
      </w:r>
      <w:r w:rsidRPr="00335954">
        <w:t>cates in Java Programming and Oracle APEX</w:t>
      </w:r>
    </w:p>
    <w:p w14:paraId="4EAC70E2" w14:textId="77777777" w:rsidR="000D6799" w:rsidRDefault="000D6799" w:rsidP="000D6799">
      <w:pPr>
        <w:pStyle w:val="Heading2"/>
        <w:rPr>
          <w:u w:val="single"/>
        </w:rPr>
      </w:pPr>
      <w:r>
        <w:rPr>
          <w:u w:val="single"/>
        </w:rPr>
        <w:t>US PATENTS</w:t>
      </w:r>
    </w:p>
    <w:p w14:paraId="48737AF9" w14:textId="77777777" w:rsidR="000D6799" w:rsidRDefault="000D6799" w:rsidP="000D6799">
      <w:pPr>
        <w:spacing w:after="0"/>
      </w:pPr>
      <w:r w:rsidRPr="004547E0">
        <w:t>8688507</w:t>
      </w:r>
      <w:r>
        <w:t xml:space="preserve">, </w:t>
      </w:r>
      <w:r w:rsidRPr="004547E0">
        <w:t>8170902</w:t>
      </w:r>
      <w:r>
        <w:t xml:space="preserve">, </w:t>
      </w:r>
      <w:r w:rsidRPr="004547E0">
        <w:t>7937319</w:t>
      </w:r>
      <w:r>
        <w:t xml:space="preserve"> (All for Financial Transaction Integrity Checks through early AI)</w:t>
      </w:r>
    </w:p>
    <w:p w14:paraId="6EB09C90" w14:textId="75AA5D16" w:rsidR="002F7778" w:rsidRDefault="002F7778" w:rsidP="002F7778">
      <w:pPr>
        <w:pStyle w:val="Heading2"/>
        <w:spacing w:after="0"/>
        <w:rPr>
          <w:u w:val="single"/>
        </w:rPr>
      </w:pPr>
      <w:r>
        <w:rPr>
          <w:u w:val="single"/>
        </w:rPr>
        <w:t>CLIENTELE</w:t>
      </w:r>
    </w:p>
    <w:p w14:paraId="0588DDC6" w14:textId="3BE4E5E0" w:rsidR="002F7778" w:rsidRDefault="00F94BDF" w:rsidP="005C1859">
      <w:pPr>
        <w:spacing w:after="0"/>
        <w:rPr>
          <w:b/>
          <w:bCs/>
          <w:sz w:val="28"/>
          <w:szCs w:val="28"/>
        </w:rPr>
      </w:pPr>
      <w:r>
        <w:t xml:space="preserve">PNC Bank, </w:t>
      </w:r>
      <w:r w:rsidR="002F7778">
        <w:t xml:space="preserve">Defense Finance and Accounting Service (US Dept. of Defense), SAIC, Grant Thornton, </w:t>
      </w:r>
      <w:r w:rsidR="00A32F7E">
        <w:t>DEC/Compaq/</w:t>
      </w:r>
      <w:r w:rsidR="002F7778">
        <w:t xml:space="preserve">HP, L3 Communications, American Management Systems, Oversight Systems, Cox Communications, IBM Internet Security Systems, </w:t>
      </w:r>
      <w:r w:rsidR="00A32F7E">
        <w:t xml:space="preserve">and </w:t>
      </w:r>
      <w:proofErr w:type="spellStart"/>
      <w:r w:rsidR="002F7778">
        <w:t>Vigilinx</w:t>
      </w:r>
      <w:proofErr w:type="spellEnd"/>
    </w:p>
    <w:p w14:paraId="1AFF1EB2" w14:textId="500A7EB3" w:rsidR="00861B58" w:rsidRPr="008F12C5" w:rsidRDefault="00861B58" w:rsidP="00861B58">
      <w:pPr>
        <w:pStyle w:val="Heading2"/>
        <w:rPr>
          <w:u w:val="single"/>
        </w:rPr>
      </w:pPr>
      <w:r w:rsidRPr="008F12C5">
        <w:rPr>
          <w:u w:val="single"/>
        </w:rPr>
        <w:t xml:space="preserve">PROFESSIONAL EXPERIENCE </w:t>
      </w:r>
    </w:p>
    <w:p w14:paraId="21197772" w14:textId="43839985" w:rsidR="00621402" w:rsidRDefault="00621402" w:rsidP="0062140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January 2026 through Present</w:t>
      </w:r>
      <w:r>
        <w:rPr>
          <w:b/>
          <w:bCs/>
          <w:sz w:val="28"/>
          <w:szCs w:val="28"/>
        </w:rPr>
        <w:br/>
        <w:t>Senior Project Manager Consultant - Strongsville, OH</w:t>
      </w:r>
    </w:p>
    <w:p w14:paraId="6908078F" w14:textId="77777777" w:rsidR="00621402" w:rsidRPr="00306628" w:rsidRDefault="00621402" w:rsidP="00621402">
      <w:pPr>
        <w:spacing w:after="0"/>
        <w:rPr>
          <w:b/>
          <w:bCs/>
        </w:rPr>
      </w:pPr>
      <w:r w:rsidRPr="00306628">
        <w:rPr>
          <w:b/>
          <w:bCs/>
        </w:rPr>
        <w:t>Key Achievements &amp; Responsibilities</w:t>
      </w:r>
    </w:p>
    <w:p w14:paraId="75473923" w14:textId="3B35AE64" w:rsidR="001F3FF3" w:rsidRDefault="00621402" w:rsidP="001F3FF3">
      <w:pPr>
        <w:spacing w:after="0"/>
      </w:pPr>
      <w:r>
        <w:t>•</w:t>
      </w:r>
      <w:r w:rsidR="001F3FF3" w:rsidRPr="001F3FF3">
        <w:t xml:space="preserve"> </w:t>
      </w:r>
      <w:r w:rsidR="001F3FF3">
        <w:t>Provide professional consulting services to PNC Bank with assistance merging the FirstBank Lending products into the PNC environment.</w:t>
      </w:r>
    </w:p>
    <w:p w14:paraId="4867E12F" w14:textId="0436DA53" w:rsidR="001F3FF3" w:rsidRDefault="001F3FF3" w:rsidP="001F3FF3">
      <w:pPr>
        <w:spacing w:after="0"/>
      </w:pPr>
      <w:r>
        <w:lastRenderedPageBreak/>
        <w:t>•</w:t>
      </w:r>
      <w:r w:rsidRPr="001F3FF3">
        <w:t xml:space="preserve"> </w:t>
      </w:r>
      <w:r>
        <w:t>Coordinate activity planning, sequencing, dependencies, and risks.</w:t>
      </w:r>
    </w:p>
    <w:p w14:paraId="5436B073" w14:textId="4762667D" w:rsidR="001F3FF3" w:rsidRDefault="001F3FF3" w:rsidP="001F3FF3">
      <w:pPr>
        <w:spacing w:after="0"/>
      </w:pPr>
      <w:r>
        <w:t>•</w:t>
      </w:r>
      <w:r w:rsidRPr="001F3FF3">
        <w:t xml:space="preserve"> </w:t>
      </w:r>
      <w:r>
        <w:t>Leveraged MS-365 tools, SharePoint, Confluence, and Jira.</w:t>
      </w:r>
    </w:p>
    <w:p w14:paraId="7416ED29" w14:textId="25029610" w:rsidR="00621402" w:rsidRDefault="001F3FF3" w:rsidP="001F3FF3">
      <w:pPr>
        <w:spacing w:after="0"/>
      </w:pPr>
      <w:r>
        <w:t>•</w:t>
      </w:r>
      <w:r w:rsidRPr="001F3FF3">
        <w:t xml:space="preserve"> </w:t>
      </w:r>
      <w:r>
        <w:t>Also built extensive and sustainable reporting capabilities used for near real-time information and management reporting.</w:t>
      </w:r>
    </w:p>
    <w:p w14:paraId="24D46795" w14:textId="77777777" w:rsidR="00621402" w:rsidRDefault="00621402" w:rsidP="00621402">
      <w:pPr>
        <w:spacing w:after="0"/>
      </w:pPr>
    </w:p>
    <w:p w14:paraId="48494E4F" w14:textId="3594B045" w:rsidR="00861B58" w:rsidRDefault="00336FBB" w:rsidP="00861B5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January </w:t>
      </w:r>
      <w:r w:rsidR="002F7778">
        <w:rPr>
          <w:b/>
          <w:bCs/>
          <w:sz w:val="28"/>
          <w:szCs w:val="28"/>
        </w:rPr>
        <w:t xml:space="preserve">2010 through </w:t>
      </w:r>
      <w:r>
        <w:rPr>
          <w:b/>
          <w:bCs/>
          <w:sz w:val="28"/>
          <w:szCs w:val="28"/>
        </w:rPr>
        <w:t>September 2025</w:t>
      </w:r>
      <w:r w:rsidR="00861B58">
        <w:rPr>
          <w:b/>
          <w:bCs/>
          <w:sz w:val="28"/>
          <w:szCs w:val="28"/>
        </w:rPr>
        <w:br/>
      </w:r>
      <w:r w:rsidR="002F7778">
        <w:rPr>
          <w:b/>
          <w:bCs/>
          <w:sz w:val="28"/>
          <w:szCs w:val="28"/>
        </w:rPr>
        <w:t>IT Leadership, Senior Project Manager, and Finance Division Manager</w:t>
      </w:r>
      <w:r>
        <w:rPr>
          <w:b/>
          <w:bCs/>
          <w:sz w:val="28"/>
          <w:szCs w:val="28"/>
        </w:rPr>
        <w:t xml:space="preserve">, DFAS </w:t>
      </w:r>
      <w:r w:rsidR="00861B58">
        <w:rPr>
          <w:b/>
          <w:bCs/>
          <w:sz w:val="28"/>
          <w:szCs w:val="28"/>
        </w:rPr>
        <w:t>- Cleveland, OH</w:t>
      </w:r>
    </w:p>
    <w:p w14:paraId="5C502F0F" w14:textId="77777777" w:rsidR="00306628" w:rsidRPr="00306628" w:rsidRDefault="00306628" w:rsidP="005C1859">
      <w:pPr>
        <w:spacing w:after="0"/>
        <w:rPr>
          <w:b/>
          <w:bCs/>
        </w:rPr>
      </w:pPr>
      <w:r w:rsidRPr="00306628">
        <w:rPr>
          <w:b/>
          <w:bCs/>
        </w:rPr>
        <w:t>Key Achievements &amp; Responsibilities</w:t>
      </w:r>
    </w:p>
    <w:p w14:paraId="08B58E78" w14:textId="7DFBA17B" w:rsidR="007C796B" w:rsidRDefault="007C796B" w:rsidP="005C1859">
      <w:pPr>
        <w:spacing w:after="0"/>
      </w:pPr>
      <w:r>
        <w:t xml:space="preserve">• Extensive Project Management and Leadership experience with IT and Finance professionals across </w:t>
      </w:r>
      <w:r w:rsidR="00CA7733">
        <w:t xml:space="preserve">geographic </w:t>
      </w:r>
      <w:r>
        <w:t>regions, environment</w:t>
      </w:r>
      <w:r w:rsidR="00CA7733">
        <w:t>s</w:t>
      </w:r>
      <w:r>
        <w:t xml:space="preserve"> (onsite/remote), nationalities, skills/experience levels, and age groups</w:t>
      </w:r>
      <w:r w:rsidR="00CA7733">
        <w:t xml:space="preserve"> with p</w:t>
      </w:r>
      <w:r>
        <w:t xml:space="preserve">roven interpersonal communications skills </w:t>
      </w:r>
      <w:r w:rsidR="00CA7733">
        <w:t>using</w:t>
      </w:r>
      <w:r>
        <w:t xml:space="preserve"> best practice methods, strategies, and styles </w:t>
      </w:r>
      <w:r w:rsidR="00CA7733">
        <w:t xml:space="preserve">to </w:t>
      </w:r>
      <w:r>
        <w:t>maxim</w:t>
      </w:r>
      <w:r w:rsidR="00CA7733">
        <w:t xml:space="preserve">ize </w:t>
      </w:r>
      <w:r>
        <w:t>value in products, services, and results.</w:t>
      </w:r>
    </w:p>
    <w:p w14:paraId="0A596C8A" w14:textId="59E274A0" w:rsidR="00DA74FF" w:rsidRDefault="007C796B" w:rsidP="007C796B">
      <w:pPr>
        <w:spacing w:after="0"/>
      </w:pPr>
      <w:r>
        <w:t xml:space="preserve">• Led critical enterprise software modernization initiatives for 18 cumulative </w:t>
      </w:r>
      <w:r w:rsidR="00CA7733">
        <w:t xml:space="preserve">legacy </w:t>
      </w:r>
      <w:r>
        <w:t xml:space="preserve">DFAS </w:t>
      </w:r>
      <w:r w:rsidR="00CA7733">
        <w:t>systems</w:t>
      </w:r>
      <w:r w:rsidR="00DA74FF">
        <w:t>. One</w:t>
      </w:r>
      <w:r>
        <w:t xml:space="preserve"> COBOL financial system called DNA</w:t>
      </w:r>
      <w:r w:rsidR="00CA7733">
        <w:t xml:space="preserve">, </w:t>
      </w:r>
      <w:r w:rsidR="00DA74FF">
        <w:t xml:space="preserve">was </w:t>
      </w:r>
      <w:r w:rsidR="00CA7733">
        <w:t>m</w:t>
      </w:r>
      <w:r>
        <w:t>odern</w:t>
      </w:r>
      <w:r w:rsidR="00CA7733">
        <w:t>ized to</w:t>
      </w:r>
      <w:r>
        <w:t xml:space="preserve"> Java Spring Boot framework by managing teams of federal employees and contractors through </w:t>
      </w:r>
      <w:proofErr w:type="spellStart"/>
      <w:r>
        <w:t>DevSecOps</w:t>
      </w:r>
      <w:proofErr w:type="spellEnd"/>
      <w:r>
        <w:t xml:space="preserve"> CI/CD lifecycle leveraging GitLab, J</w:t>
      </w:r>
      <w:r w:rsidR="00EF01EB">
        <w:t>ira</w:t>
      </w:r>
      <w:r>
        <w:t>, Confluence, and ServiceNow.</w:t>
      </w:r>
      <w:r w:rsidR="00336FBB">
        <w:t xml:space="preserve"> </w:t>
      </w:r>
    </w:p>
    <w:p w14:paraId="61AAFB0F" w14:textId="38F03062" w:rsidR="007C796B" w:rsidRDefault="00DA74FF" w:rsidP="007C796B">
      <w:pPr>
        <w:spacing w:after="0"/>
      </w:pPr>
      <w:r>
        <w:t xml:space="preserve">• Fluent utilization of </w:t>
      </w:r>
      <w:r w:rsidR="00336FBB">
        <w:t>Microsoft Project, SharePoint, Planner, OneNote, Visio, Atlassian Jira/Confluence for Agile program tracking, and Java + Oracle DB for enterprise software delivery.</w:t>
      </w:r>
    </w:p>
    <w:p w14:paraId="776E5B18" w14:textId="15F96D9D" w:rsidR="007C796B" w:rsidRDefault="007C796B" w:rsidP="007C796B">
      <w:pPr>
        <w:spacing w:after="0"/>
      </w:pPr>
      <w:r>
        <w:t xml:space="preserve">• Scrum Master </w:t>
      </w:r>
      <w:r w:rsidR="00336FBB">
        <w:t xml:space="preserve">(CSM) </w:t>
      </w:r>
      <w:r>
        <w:t xml:space="preserve">experience facilitating sprint planning, reviews, and retrospectives. Proficient in Agile, Scrum, XP, and Kanban methodologies with strong backlog management (Epics, </w:t>
      </w:r>
      <w:r w:rsidR="00DA74FF">
        <w:t xml:space="preserve">Features, </w:t>
      </w:r>
      <w:r w:rsidR="003737BE">
        <w:t xml:space="preserve">User </w:t>
      </w:r>
      <w:r>
        <w:t xml:space="preserve">Stories, </w:t>
      </w:r>
      <w:r w:rsidR="00DA74FF">
        <w:t xml:space="preserve">Tasks, </w:t>
      </w:r>
      <w:r>
        <w:t>Bugs</w:t>
      </w:r>
      <w:r w:rsidR="00E25332">
        <w:t>, Defects</w:t>
      </w:r>
      <w:r>
        <w:t>). Also instructed programmer staff with Java and Spring Boot content.</w:t>
      </w:r>
    </w:p>
    <w:p w14:paraId="17C7FA0A" w14:textId="77777777" w:rsidR="00336FBB" w:rsidRDefault="00336FBB" w:rsidP="00336FBB">
      <w:pPr>
        <w:spacing w:after="0"/>
      </w:pPr>
      <w:r>
        <w:t xml:space="preserve">• Led </w:t>
      </w:r>
      <w:r w:rsidRPr="00B93072">
        <w:rPr>
          <w:lang w:bidi="en-US"/>
        </w:rPr>
        <w:t xml:space="preserve">Information Technology (IT) applications development, systems operational management, </w:t>
      </w:r>
      <w:r>
        <w:rPr>
          <w:lang w:bidi="en-US"/>
        </w:rPr>
        <w:t xml:space="preserve">and </w:t>
      </w:r>
      <w:r w:rsidRPr="00B93072">
        <w:rPr>
          <w:lang w:bidi="en-US"/>
        </w:rPr>
        <w:t>audit compliance such as U.S. Government Accountability Office (GAO) Federal Information System Controls Audit Manual (FISCAM) and the National Institute of Standards and Technology (NIST) Risk Management Framework (RMF).</w:t>
      </w:r>
      <w:r>
        <w:rPr>
          <w:lang w:bidi="en-US"/>
        </w:rPr>
        <w:t xml:space="preserve"> </w:t>
      </w:r>
      <w:r w:rsidRPr="00224C3F">
        <w:rPr>
          <w:lang w:bidi="en-US"/>
        </w:rPr>
        <w:t>This also include</w:t>
      </w:r>
      <w:r>
        <w:rPr>
          <w:lang w:bidi="en-US"/>
        </w:rPr>
        <w:t>d</w:t>
      </w:r>
      <w:r w:rsidRPr="00224C3F">
        <w:rPr>
          <w:lang w:bidi="en-US"/>
        </w:rPr>
        <w:t xml:space="preserve"> SFIS compliance and supporting the DoD ADVANA centralized repository of Universe of Transaction (</w:t>
      </w:r>
      <w:proofErr w:type="spellStart"/>
      <w:r w:rsidRPr="00224C3F">
        <w:rPr>
          <w:lang w:bidi="en-US"/>
        </w:rPr>
        <w:t>UoT</w:t>
      </w:r>
      <w:proofErr w:type="spellEnd"/>
      <w:r w:rsidRPr="00224C3F">
        <w:rPr>
          <w:lang w:bidi="en-US"/>
        </w:rPr>
        <w:t>) for financial statement reconciliations</w:t>
      </w:r>
      <w:r>
        <w:rPr>
          <w:lang w:bidi="en-US"/>
        </w:rPr>
        <w:t xml:space="preserve"> and ETL services. </w:t>
      </w:r>
    </w:p>
    <w:p w14:paraId="4815FD28" w14:textId="185F358F" w:rsidR="00306628" w:rsidRDefault="00306628" w:rsidP="005C1859">
      <w:pPr>
        <w:spacing w:after="0"/>
      </w:pPr>
      <w:r>
        <w:t xml:space="preserve">• </w:t>
      </w:r>
      <w:r w:rsidR="00336FBB">
        <w:t>Hands-on contribution c</w:t>
      </w:r>
      <w:r w:rsidR="00A30FD9">
        <w:t>o</w:t>
      </w:r>
      <w:r>
        <w:t>mplet</w:t>
      </w:r>
      <w:r w:rsidR="00A30FD9">
        <w:t>ing a</w:t>
      </w:r>
      <w:r>
        <w:t xml:space="preserve"> full-scale code migration of a 25,000-line PHP </w:t>
      </w:r>
      <w:r w:rsidR="00E459C5">
        <w:t xml:space="preserve">8.3.x </w:t>
      </w:r>
      <w:r>
        <w:t xml:space="preserve">application to Java Spring Boot </w:t>
      </w:r>
      <w:r w:rsidR="00A30FD9">
        <w:t>3.5.</w:t>
      </w:r>
      <w:r w:rsidR="00E459C5">
        <w:t>x</w:t>
      </w:r>
      <w:r w:rsidR="00A30FD9">
        <w:t xml:space="preserve"> </w:t>
      </w:r>
      <w:r>
        <w:t xml:space="preserve">using </w:t>
      </w:r>
      <w:proofErr w:type="spellStart"/>
      <w:r>
        <w:t>Thymeleaf</w:t>
      </w:r>
      <w:proofErr w:type="spellEnd"/>
      <w:r>
        <w:t xml:space="preserve">, HTML5, </w:t>
      </w:r>
      <w:r w:rsidR="00F705E7">
        <w:t xml:space="preserve">CSS, </w:t>
      </w:r>
      <w:r>
        <w:t xml:space="preserve">JavaScript, </w:t>
      </w:r>
      <w:r w:rsidR="005C1859">
        <w:t xml:space="preserve">and MySQL </w:t>
      </w:r>
      <w:r w:rsidR="00004FE5">
        <w:t xml:space="preserve">database </w:t>
      </w:r>
      <w:r>
        <w:t>modernizing the platform and enhancing performance.</w:t>
      </w:r>
    </w:p>
    <w:p w14:paraId="100F3A57" w14:textId="77777777" w:rsidR="00336FBB" w:rsidRDefault="00336FBB" w:rsidP="00336FBB">
      <w:pPr>
        <w:spacing w:after="0"/>
      </w:pPr>
      <w:r>
        <w:t>• Recruited, hired, and managed performance for hundreds of technical professionals across multiple disciplines and contract types.</w:t>
      </w:r>
    </w:p>
    <w:p w14:paraId="60569823" w14:textId="3FB9A8FF" w:rsidR="00510494" w:rsidRDefault="00336FBB" w:rsidP="00510494">
      <w:pPr>
        <w:spacing w:after="0"/>
      </w:pPr>
      <w:r>
        <w:t>• Championed business process improvement initiatives that reduced costs, increased automation, streamlined financial operations, and enhanced reporting accuracy and visibility.</w:t>
      </w:r>
    </w:p>
    <w:p w14:paraId="5CCF0297" w14:textId="77777777" w:rsidR="00A34F42" w:rsidRDefault="00A34F42" w:rsidP="008F12C5">
      <w:pPr>
        <w:spacing w:after="0"/>
        <w:rPr>
          <w:b/>
          <w:bCs/>
          <w:sz w:val="28"/>
          <w:szCs w:val="28"/>
        </w:rPr>
      </w:pPr>
    </w:p>
    <w:p w14:paraId="62A4A29F" w14:textId="5920DD1A" w:rsidR="00D147E0" w:rsidRPr="008F12C5" w:rsidRDefault="007C796B" w:rsidP="008F12C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Prior </w:t>
      </w:r>
      <w:r w:rsidR="00336FBB">
        <w:rPr>
          <w:b/>
          <w:bCs/>
          <w:sz w:val="28"/>
          <w:szCs w:val="28"/>
        </w:rPr>
        <w:t xml:space="preserve">to </w:t>
      </w:r>
      <w:r>
        <w:rPr>
          <w:b/>
          <w:bCs/>
          <w:sz w:val="28"/>
          <w:szCs w:val="28"/>
        </w:rPr>
        <w:t>2010</w:t>
      </w:r>
    </w:p>
    <w:p w14:paraId="2475882B" w14:textId="7FF75B65" w:rsidR="00313EDD" w:rsidRPr="00104CAC" w:rsidRDefault="00104CAC" w:rsidP="00104CAC">
      <w:pPr>
        <w:spacing w:after="0"/>
        <w:rPr>
          <w:b/>
          <w:bCs/>
          <w:sz w:val="28"/>
          <w:szCs w:val="28"/>
        </w:rPr>
      </w:pPr>
      <w:r w:rsidRPr="00104CAC">
        <w:rPr>
          <w:b/>
          <w:bCs/>
          <w:sz w:val="28"/>
          <w:szCs w:val="28"/>
        </w:rPr>
        <w:t>Senior Software Architect &amp; Developer</w:t>
      </w:r>
      <w:r w:rsidR="00336FBB">
        <w:rPr>
          <w:b/>
          <w:bCs/>
          <w:sz w:val="28"/>
          <w:szCs w:val="28"/>
        </w:rPr>
        <w:t xml:space="preserve">, </w:t>
      </w:r>
      <w:r w:rsidR="00313EDD" w:rsidRPr="00104CAC">
        <w:rPr>
          <w:b/>
          <w:bCs/>
          <w:sz w:val="28"/>
          <w:szCs w:val="28"/>
        </w:rPr>
        <w:t>Pr</w:t>
      </w:r>
      <w:r w:rsidR="00313EDD">
        <w:rPr>
          <w:b/>
          <w:bCs/>
          <w:sz w:val="28"/>
          <w:szCs w:val="28"/>
        </w:rPr>
        <w:t>imo Microsystems, LLC - Atlanta, GA</w:t>
      </w:r>
    </w:p>
    <w:p w14:paraId="14B46D09" w14:textId="77777777" w:rsidR="005A1CB4" w:rsidRPr="00104CAC" w:rsidRDefault="005A1CB4" w:rsidP="005A1CB4">
      <w:pPr>
        <w:spacing w:after="0"/>
        <w:rPr>
          <w:b/>
          <w:bCs/>
        </w:rPr>
      </w:pPr>
      <w:r w:rsidRPr="00104CAC">
        <w:rPr>
          <w:b/>
          <w:bCs/>
        </w:rPr>
        <w:lastRenderedPageBreak/>
        <w:t>Key Responsibilities &amp; Achievements</w:t>
      </w:r>
    </w:p>
    <w:p w14:paraId="3A5FC527" w14:textId="5B395A10" w:rsidR="00104CAC" w:rsidRDefault="00104CAC" w:rsidP="005C1859">
      <w:pPr>
        <w:spacing w:after="0"/>
      </w:pPr>
      <w:r>
        <w:t xml:space="preserve">• </w:t>
      </w:r>
      <w:r w:rsidR="00CA2BBC">
        <w:t xml:space="preserve">Provided early applied sciences of coding rules-based decision support system (precursor to full Artificial Intelligence) and SaaS (Web/DB hosting) into an </w:t>
      </w:r>
      <w:r>
        <w:t xml:space="preserve">enterprise architecture and software </w:t>
      </w:r>
      <w:r w:rsidR="00CA2BBC">
        <w:t xml:space="preserve">hosting/delivery endpoint </w:t>
      </w:r>
      <w:r>
        <w:t>across financial</w:t>
      </w:r>
      <w:r w:rsidR="00491FD4">
        <w:t xml:space="preserve">, </w:t>
      </w:r>
      <w:r>
        <w:t>healthcare</w:t>
      </w:r>
      <w:r w:rsidR="00491FD4">
        <w:t>, and telecommunications</w:t>
      </w:r>
      <w:r>
        <w:t xml:space="preserve"> sectors.</w:t>
      </w:r>
    </w:p>
    <w:p w14:paraId="7477B3EB" w14:textId="2B4E2DDE" w:rsidR="00003689" w:rsidRDefault="00003689" w:rsidP="005C1859">
      <w:pPr>
        <w:spacing w:after="0"/>
      </w:pPr>
      <w:r>
        <w:t>• Built extensive extraction, translating, and loading (ETL) service pipelines for ingesting large volumes of data into a unified and later, normalized data structures.</w:t>
      </w:r>
    </w:p>
    <w:p w14:paraId="071B4E66" w14:textId="56696616" w:rsidR="00104CAC" w:rsidRDefault="00104CAC" w:rsidP="005C1859">
      <w:pPr>
        <w:spacing w:after="0"/>
      </w:pPr>
      <w:r>
        <w:t xml:space="preserve">• Cox Communications (2009–2010): Served as Senior MySQL Database Specialist supporting residential broadband metric collection. </w:t>
      </w:r>
    </w:p>
    <w:p w14:paraId="3D9B61BE" w14:textId="247E496A" w:rsidR="00104CAC" w:rsidRDefault="00104CAC" w:rsidP="005C1859">
      <w:pPr>
        <w:spacing w:after="0"/>
      </w:pPr>
      <w:r>
        <w:t xml:space="preserve">• </w:t>
      </w:r>
      <w:proofErr w:type="spellStart"/>
      <w:r>
        <w:t>ClearLink</w:t>
      </w:r>
      <w:proofErr w:type="spellEnd"/>
      <w:r>
        <w:t xml:space="preserve"> Partners &amp; Spectrum Oversight Advisors (2007–2009): Engineered healthcare revenue collection systems using J2EE (JSP/JDBC) and MySQL. Designed stored procedure business rules, integrated TransUnion credit data with hospital self-pay records, and built web-based user analysis workbenches. </w:t>
      </w:r>
    </w:p>
    <w:p w14:paraId="0E04B977" w14:textId="7BC619D7" w:rsidR="00104CAC" w:rsidRDefault="00104CAC" w:rsidP="005C1859">
      <w:pPr>
        <w:spacing w:after="0"/>
      </w:pPr>
      <w:r>
        <w:t xml:space="preserve">• Grant Thornton LLP (2008): Functioned as Senior Architect, </w:t>
      </w:r>
      <w:r w:rsidR="003F1341">
        <w:t xml:space="preserve">Development </w:t>
      </w:r>
      <w:r w:rsidR="0077137D">
        <w:t>Consultant</w:t>
      </w:r>
      <w:r>
        <w:t xml:space="preserve">, and Project Manager </w:t>
      </w:r>
      <w:r w:rsidR="00BE453C">
        <w:t xml:space="preserve">(PM) </w:t>
      </w:r>
      <w:r>
        <w:t>for a multinational team delivering an enterprise forms automation solution for the Iraq Ministry of Finance</w:t>
      </w:r>
      <w:r w:rsidR="00596D0D">
        <w:t xml:space="preserve"> as a </w:t>
      </w:r>
      <w:r w:rsidR="00531155">
        <w:t xml:space="preserve">full-stack </w:t>
      </w:r>
      <w:r w:rsidR="00596D0D">
        <w:t xml:space="preserve">Java </w:t>
      </w:r>
      <w:r w:rsidR="00531155">
        <w:t xml:space="preserve">solution </w:t>
      </w:r>
      <w:r w:rsidR="00596D0D">
        <w:t>with</w:t>
      </w:r>
      <w:r>
        <w:t xml:space="preserve"> Oracle</w:t>
      </w:r>
      <w:r w:rsidR="00596D0D">
        <w:t xml:space="preserve"> Database</w:t>
      </w:r>
      <w:r w:rsidR="00531155">
        <w:t xml:space="preserve"> </w:t>
      </w:r>
      <w:r>
        <w:t xml:space="preserve">integrating </w:t>
      </w:r>
      <w:r w:rsidR="00C60C8B">
        <w:t xml:space="preserve">ETL Services, </w:t>
      </w:r>
      <w:r>
        <w:t>Adobe PDF parsing</w:t>
      </w:r>
      <w:r w:rsidR="00C60C8B">
        <w:t>,</w:t>
      </w:r>
      <w:r>
        <w:t xml:space="preserve"> and XML transformations</w:t>
      </w:r>
      <w:r w:rsidR="00C60C8B">
        <w:t xml:space="preserve"> for </w:t>
      </w:r>
      <w:r w:rsidR="00A2370A">
        <w:t xml:space="preserve">ultimate </w:t>
      </w:r>
      <w:r w:rsidR="00136909">
        <w:t xml:space="preserve">REST </w:t>
      </w:r>
      <w:r w:rsidR="00C60C8B">
        <w:t>endpoint</w:t>
      </w:r>
      <w:r w:rsidR="00B801D7">
        <w:t>s</w:t>
      </w:r>
      <w:r w:rsidR="00C60C8B">
        <w:t>.</w:t>
      </w:r>
    </w:p>
    <w:p w14:paraId="29192696" w14:textId="447C8C4E" w:rsidR="00510494" w:rsidRDefault="00104CAC" w:rsidP="005C1859">
      <w:pPr>
        <w:spacing w:after="0"/>
      </w:pPr>
      <w:r>
        <w:t>• Oversight Systems, Inc. / AMS / Internet Security Systems (2003-2007): Managed multiple data center and appliance deployment projects, including RedHat Linux appliance design, product management, and change control</w:t>
      </w:r>
      <w:r w:rsidR="00C67C55">
        <w:t xml:space="preserve"> process</w:t>
      </w:r>
      <w:r>
        <w:t>.</w:t>
      </w:r>
      <w:r w:rsidR="00596D0D">
        <w:t xml:space="preserve"> Ensured highest quality standards of service delivery to maximize company resources and profits. Also designed and deployed Linux-based appliances that the GA Tech Institute security experts could not detect </w:t>
      </w:r>
      <w:r w:rsidR="0081381E">
        <w:t>n</w:t>
      </w:r>
      <w:r w:rsidR="00596D0D">
        <w:t>or penetrate.</w:t>
      </w:r>
    </w:p>
    <w:p w14:paraId="5FFFA6E7" w14:textId="27267C4A" w:rsidR="000910D2" w:rsidRPr="000910D2" w:rsidRDefault="000910D2" w:rsidP="000910D2">
      <w:pPr>
        <w:pStyle w:val="Heading2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8F12C5">
        <w:rPr>
          <w:u w:val="single"/>
        </w:rPr>
        <w:t xml:space="preserve">ACCREDITED </w:t>
      </w:r>
      <w:r>
        <w:rPr>
          <w:u w:val="single"/>
        </w:rPr>
        <w:t xml:space="preserve">COLLEGE </w:t>
      </w:r>
      <w:r w:rsidRPr="008F12C5">
        <w:rPr>
          <w:u w:val="single"/>
        </w:rPr>
        <w:t>UNIVERSITY EDUCATION</w:t>
      </w:r>
    </w:p>
    <w:p w14:paraId="6DB2D018" w14:textId="77777777" w:rsidR="000910D2" w:rsidRPr="008F12C5" w:rsidRDefault="000910D2" w:rsidP="00357090">
      <w:pPr>
        <w:spacing w:after="0"/>
        <w:rPr>
          <w:b/>
          <w:bCs/>
          <w:sz w:val="28"/>
          <w:szCs w:val="28"/>
        </w:rPr>
      </w:pPr>
      <w:r w:rsidRPr="008F12C5">
        <w:rPr>
          <w:b/>
          <w:bCs/>
          <w:sz w:val="28"/>
          <w:szCs w:val="28"/>
        </w:rPr>
        <w:t xml:space="preserve">Clayton State University (Morrow, GA period Jun 1993 – Jan 1997) </w:t>
      </w:r>
    </w:p>
    <w:p w14:paraId="7FE6234C" w14:textId="77777777" w:rsidR="000910D2" w:rsidRDefault="000910D2" w:rsidP="000910D2">
      <w:r>
        <w:t>• B.B.A. Major in Computer/Information Systems, graduated 1997</w:t>
      </w:r>
    </w:p>
    <w:p w14:paraId="1FBB75FE" w14:textId="32B3372A" w:rsidR="00D70B8B" w:rsidRDefault="00D70B8B" w:rsidP="00D70B8B">
      <w:pPr>
        <w:pStyle w:val="Heading2"/>
        <w:rPr>
          <w:u w:val="single"/>
        </w:rPr>
      </w:pPr>
      <w:r>
        <w:rPr>
          <w:u w:val="single"/>
        </w:rPr>
        <w:t>ADDITIONAL TRAINING</w:t>
      </w:r>
    </w:p>
    <w:p w14:paraId="0F0579E9" w14:textId="21B5AE34" w:rsidR="00D70B8B" w:rsidRDefault="00D70B8B" w:rsidP="00D70B8B">
      <w:pPr>
        <w:spacing w:after="0"/>
      </w:pPr>
      <w:r>
        <w:t xml:space="preserve">• Extensive Leadership </w:t>
      </w:r>
      <w:r w:rsidR="0078143B">
        <w:t>t</w:t>
      </w:r>
      <w:r>
        <w:t>raining over 15 years</w:t>
      </w:r>
      <w:r w:rsidR="003A56BC">
        <w:t xml:space="preserve"> (inc. Executive Coaching)</w:t>
      </w:r>
    </w:p>
    <w:p w14:paraId="3C15C015" w14:textId="069BA210" w:rsidR="00D70B8B" w:rsidRDefault="00D70B8B" w:rsidP="00D70B8B">
      <w:pPr>
        <w:spacing w:after="0"/>
      </w:pPr>
      <w:r>
        <w:t xml:space="preserve">• PMI approved PMP </w:t>
      </w:r>
      <w:r w:rsidR="009478FB">
        <w:t>t</w:t>
      </w:r>
      <w:r>
        <w:t>raining</w:t>
      </w:r>
      <w:r w:rsidR="00336FBB">
        <w:t xml:space="preserve"> over 1</w:t>
      </w:r>
      <w:r w:rsidR="007E3CAB">
        <w:t>5</w:t>
      </w:r>
      <w:r w:rsidR="00336FBB">
        <w:t xml:space="preserve"> years</w:t>
      </w:r>
    </w:p>
    <w:p w14:paraId="7CB169C2" w14:textId="7C3489E9" w:rsidR="001121EB" w:rsidRDefault="001121EB" w:rsidP="001121EB">
      <w:pPr>
        <w:spacing w:after="0"/>
      </w:pPr>
      <w:r>
        <w:t>• Scrum Alliance approved Scrum Master training</w:t>
      </w:r>
    </w:p>
    <w:p w14:paraId="47B2F61F" w14:textId="112989C9" w:rsidR="00210D2B" w:rsidRDefault="00210D2B" w:rsidP="00210D2B">
      <w:pPr>
        <w:spacing w:after="0"/>
      </w:pPr>
      <w:r>
        <w:t xml:space="preserve">• </w:t>
      </w:r>
      <w:r w:rsidRPr="00210D2B">
        <w:t>Axelos/</w:t>
      </w:r>
      <w:proofErr w:type="spellStart"/>
      <w:r w:rsidRPr="00210D2B">
        <w:t>PeopleCert</w:t>
      </w:r>
      <w:proofErr w:type="spellEnd"/>
      <w:r w:rsidRPr="00210D2B">
        <w:t xml:space="preserve"> approved ITIL 4 Foundation training</w:t>
      </w:r>
    </w:p>
    <w:p w14:paraId="2A9A11BC" w14:textId="7435C264" w:rsidR="00D70B8B" w:rsidRDefault="00D70B8B" w:rsidP="00D70B8B">
      <w:pPr>
        <w:spacing w:after="0"/>
      </w:pPr>
      <w:r>
        <w:t xml:space="preserve">• </w:t>
      </w:r>
      <w:r w:rsidR="0078143B">
        <w:t>Six Sigma Green Belt Training and Management of a large enterprise project portfolio</w:t>
      </w:r>
    </w:p>
    <w:p w14:paraId="5605269E" w14:textId="1BA50161" w:rsidR="00257904" w:rsidRDefault="00257904" w:rsidP="00257904">
      <w:pPr>
        <w:spacing w:after="0"/>
      </w:pPr>
      <w:r>
        <w:t xml:space="preserve">• Oracle Cloud Infrastructure training in AI, </w:t>
      </w:r>
      <w:r w:rsidR="00C327BD">
        <w:t xml:space="preserve">Vector Search, </w:t>
      </w:r>
      <w:r>
        <w:t xml:space="preserve">Data Science, </w:t>
      </w:r>
      <w:r w:rsidR="0009053A">
        <w:t xml:space="preserve">Python, </w:t>
      </w:r>
      <w:proofErr w:type="spellStart"/>
      <w:r w:rsidR="0009053A">
        <w:t>PySpark</w:t>
      </w:r>
      <w:proofErr w:type="spellEnd"/>
      <w:r w:rsidR="0009053A">
        <w:t xml:space="preserve">, </w:t>
      </w:r>
      <w:r w:rsidR="00C327BD">
        <w:t xml:space="preserve">RAG, LLMs, </w:t>
      </w:r>
      <w:r>
        <w:t xml:space="preserve">Java, </w:t>
      </w:r>
      <w:r w:rsidR="00C327BD">
        <w:t xml:space="preserve">APEX, Oracle DB, </w:t>
      </w:r>
      <w:r>
        <w:t>and MySQL</w:t>
      </w:r>
    </w:p>
    <w:p w14:paraId="7E54F848" w14:textId="4BC270E4" w:rsidR="001121EB" w:rsidRDefault="001121EB" w:rsidP="001121EB">
      <w:pPr>
        <w:spacing w:after="0"/>
      </w:pPr>
      <w:r>
        <w:t xml:space="preserve">• </w:t>
      </w:r>
      <w:proofErr w:type="spellStart"/>
      <w:r>
        <w:t>DevSecOps</w:t>
      </w:r>
      <w:proofErr w:type="spellEnd"/>
      <w:r>
        <w:t xml:space="preserve">, Agile/Scrum, </w:t>
      </w:r>
      <w:r w:rsidR="002C1B1B">
        <w:t xml:space="preserve">XP, Kanban, </w:t>
      </w:r>
      <w:r>
        <w:t>and Java Spring Boot training</w:t>
      </w:r>
      <w:r w:rsidR="0009053A">
        <w:t xml:space="preserve"> </w:t>
      </w:r>
      <w:r w:rsidR="00EA1FF1">
        <w:t>for</w:t>
      </w:r>
      <w:r w:rsidR="0009053A">
        <w:t xml:space="preserve"> hands-on experience</w:t>
      </w:r>
    </w:p>
    <w:p w14:paraId="5469AD0E" w14:textId="2432973E" w:rsidR="0078143B" w:rsidRDefault="00F97033" w:rsidP="00D70B8B">
      <w:pPr>
        <w:spacing w:after="0"/>
      </w:pPr>
      <w:r>
        <w:t>• Dept. of Defense (DoD) Financial Management (FM) Level 3 training</w:t>
      </w:r>
    </w:p>
    <w:p w14:paraId="1751A5E5" w14:textId="729AB693" w:rsidR="00000B64" w:rsidRDefault="00000B64" w:rsidP="00000B64">
      <w:pPr>
        <w:pStyle w:val="Heading2"/>
        <w:rPr>
          <w:u w:val="single"/>
        </w:rPr>
      </w:pPr>
      <w:r>
        <w:rPr>
          <w:u w:val="single"/>
        </w:rPr>
        <w:t>PROFESSIONAL REFERENCES</w:t>
      </w:r>
    </w:p>
    <w:p w14:paraId="5B3D6CFD" w14:textId="56EFA5CA" w:rsidR="00F94CC5" w:rsidRDefault="00000B64" w:rsidP="00F94CC5">
      <w:pPr>
        <w:spacing w:after="0"/>
      </w:pPr>
      <w:r>
        <w:t xml:space="preserve">• </w:t>
      </w:r>
      <w:r w:rsidR="00F94CC5">
        <w:t>Available upon request</w:t>
      </w:r>
    </w:p>
    <w:p w14:paraId="4B750702" w14:textId="572E7500" w:rsidR="009B0023" w:rsidRDefault="009B0023" w:rsidP="009B0023">
      <w:pPr>
        <w:pStyle w:val="Heading2"/>
        <w:rPr>
          <w:u w:val="single"/>
        </w:rPr>
      </w:pPr>
      <w:r>
        <w:rPr>
          <w:u w:val="single"/>
        </w:rPr>
        <w:lastRenderedPageBreak/>
        <w:t>CERTIFICATION LINKS</w:t>
      </w:r>
    </w:p>
    <w:p w14:paraId="42BBBFB7" w14:textId="0ACCC770" w:rsidR="009B0023" w:rsidRDefault="009B0023" w:rsidP="007306FF">
      <w:pPr>
        <w:spacing w:after="0"/>
        <w:jc w:val="both"/>
      </w:pPr>
      <w:hyperlink r:id="rId5" w:history="1">
        <w:r w:rsidRPr="007306FF">
          <w:rPr>
            <w:rStyle w:val="Hyperlink"/>
          </w:rPr>
          <w:t>https://www.pmi.org/certifications/project-management-pmp</w:t>
        </w:r>
      </w:hyperlink>
    </w:p>
    <w:p w14:paraId="4941F247" w14:textId="73575FFD" w:rsidR="009B0023" w:rsidRDefault="009B0023" w:rsidP="005C1859">
      <w:pPr>
        <w:spacing w:after="0"/>
      </w:pPr>
      <w:hyperlink r:id="rId6" w:history="1">
        <w:r w:rsidRPr="007306FF">
          <w:rPr>
            <w:rStyle w:val="Hyperlink"/>
          </w:rPr>
          <w:t>https://www.scrumalliance.org/get-certified/scrum-master-track/certified-scrummaster</w:t>
        </w:r>
      </w:hyperlink>
    </w:p>
    <w:p w14:paraId="3511B1D2" w14:textId="4F7D57AB" w:rsidR="00A87C17" w:rsidRDefault="00A87C17" w:rsidP="005C1859">
      <w:pPr>
        <w:spacing w:after="0"/>
      </w:pPr>
      <w:hyperlink r:id="rId7" w:history="1">
        <w:r w:rsidRPr="00A87C17">
          <w:rPr>
            <w:rStyle w:val="Hyperlink"/>
          </w:rPr>
          <w:t>https://www.peoplecert.org/browse-certifications/it-governance-and-service-management</w:t>
        </w:r>
      </w:hyperlink>
    </w:p>
    <w:p w14:paraId="7761EB40" w14:textId="66D4AD84" w:rsidR="009B0023" w:rsidRDefault="009B0023" w:rsidP="005C1859">
      <w:pPr>
        <w:spacing w:after="0"/>
      </w:pPr>
      <w:hyperlink r:id="rId8" w:history="1">
        <w:r w:rsidRPr="007306FF">
          <w:rPr>
            <w:rStyle w:val="Hyperlink"/>
          </w:rPr>
          <w:t>https://www.oracle.com/artificial-intelligence</w:t>
        </w:r>
      </w:hyperlink>
    </w:p>
    <w:p w14:paraId="6C7F888E" w14:textId="6E2F030E" w:rsidR="00AA3664" w:rsidRDefault="00AA3664" w:rsidP="005C1859">
      <w:pPr>
        <w:spacing w:after="0"/>
      </w:pPr>
      <w:hyperlink r:id="rId9" w:history="1">
        <w:r w:rsidRPr="00AA3664">
          <w:rPr>
            <w:rStyle w:val="Hyperlink"/>
          </w:rPr>
          <w:t>https://www.oracle.com/java</w:t>
        </w:r>
      </w:hyperlink>
      <w:r w:rsidR="0093135B">
        <w:t xml:space="preserve"> (Foundations)</w:t>
      </w:r>
    </w:p>
    <w:p w14:paraId="11F92E3F" w14:textId="5AFB97E5" w:rsidR="00AA3664" w:rsidRDefault="00AA3664" w:rsidP="005C1859">
      <w:pPr>
        <w:spacing w:after="0"/>
      </w:pPr>
      <w:hyperlink r:id="rId10" w:history="1">
        <w:r w:rsidRPr="00AA3664">
          <w:rPr>
            <w:rStyle w:val="Hyperlink"/>
          </w:rPr>
          <w:t>https://www.oracle.com/apex</w:t>
        </w:r>
      </w:hyperlink>
      <w:r w:rsidR="0093135B">
        <w:t xml:space="preserve"> (Foundations)</w:t>
      </w:r>
    </w:p>
    <w:sectPr w:rsidR="00AA3664" w:rsidSect="00A13E91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152D"/>
    <w:multiLevelType w:val="hybridMultilevel"/>
    <w:tmpl w:val="1D640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65D18"/>
    <w:multiLevelType w:val="hybridMultilevel"/>
    <w:tmpl w:val="BFD27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05C29"/>
    <w:multiLevelType w:val="hybridMultilevel"/>
    <w:tmpl w:val="BD7E0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65431"/>
    <w:multiLevelType w:val="hybridMultilevel"/>
    <w:tmpl w:val="57FE3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C63E93"/>
    <w:multiLevelType w:val="hybridMultilevel"/>
    <w:tmpl w:val="BE5A17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5972869">
    <w:abstractNumId w:val="4"/>
  </w:num>
  <w:num w:numId="2" w16cid:durableId="256712692">
    <w:abstractNumId w:val="1"/>
  </w:num>
  <w:num w:numId="3" w16cid:durableId="1405834910">
    <w:abstractNumId w:val="2"/>
  </w:num>
  <w:num w:numId="4" w16cid:durableId="643241429">
    <w:abstractNumId w:val="3"/>
  </w:num>
  <w:num w:numId="5" w16cid:durableId="1198079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E0"/>
    <w:rsid w:val="00000B64"/>
    <w:rsid w:val="00003689"/>
    <w:rsid w:val="00004FE5"/>
    <w:rsid w:val="00015DAB"/>
    <w:rsid w:val="0001778B"/>
    <w:rsid w:val="00052618"/>
    <w:rsid w:val="00064E95"/>
    <w:rsid w:val="0006563B"/>
    <w:rsid w:val="00070153"/>
    <w:rsid w:val="00075137"/>
    <w:rsid w:val="000819ED"/>
    <w:rsid w:val="0009053A"/>
    <w:rsid w:val="000910D2"/>
    <w:rsid w:val="00094C13"/>
    <w:rsid w:val="000B0CF1"/>
    <w:rsid w:val="000B3DDE"/>
    <w:rsid w:val="000D6799"/>
    <w:rsid w:val="000F00F3"/>
    <w:rsid w:val="000F2532"/>
    <w:rsid w:val="000F7A21"/>
    <w:rsid w:val="00104CAC"/>
    <w:rsid w:val="00104F98"/>
    <w:rsid w:val="0010560C"/>
    <w:rsid w:val="001110BA"/>
    <w:rsid w:val="001121EB"/>
    <w:rsid w:val="00123D37"/>
    <w:rsid w:val="00136909"/>
    <w:rsid w:val="00136A61"/>
    <w:rsid w:val="00186E81"/>
    <w:rsid w:val="001931E1"/>
    <w:rsid w:val="00193713"/>
    <w:rsid w:val="001A3D8F"/>
    <w:rsid w:val="001D2C7A"/>
    <w:rsid w:val="001F0C5A"/>
    <w:rsid w:val="001F3FF3"/>
    <w:rsid w:val="001F4895"/>
    <w:rsid w:val="00210D2B"/>
    <w:rsid w:val="00217AAC"/>
    <w:rsid w:val="00224C3F"/>
    <w:rsid w:val="002312A0"/>
    <w:rsid w:val="002555CD"/>
    <w:rsid w:val="00257904"/>
    <w:rsid w:val="002C1B1B"/>
    <w:rsid w:val="002F7778"/>
    <w:rsid w:val="00306628"/>
    <w:rsid w:val="00313EDD"/>
    <w:rsid w:val="0033459E"/>
    <w:rsid w:val="00335954"/>
    <w:rsid w:val="00336FBB"/>
    <w:rsid w:val="00350BC0"/>
    <w:rsid w:val="00357090"/>
    <w:rsid w:val="003737BE"/>
    <w:rsid w:val="003A15AD"/>
    <w:rsid w:val="003A56BC"/>
    <w:rsid w:val="003B1712"/>
    <w:rsid w:val="003B6B15"/>
    <w:rsid w:val="003C0540"/>
    <w:rsid w:val="003C07FB"/>
    <w:rsid w:val="003E352F"/>
    <w:rsid w:val="003E5C78"/>
    <w:rsid w:val="003F1341"/>
    <w:rsid w:val="004030B5"/>
    <w:rsid w:val="00406F67"/>
    <w:rsid w:val="00406F68"/>
    <w:rsid w:val="00416931"/>
    <w:rsid w:val="00423F5B"/>
    <w:rsid w:val="004547E0"/>
    <w:rsid w:val="00455FC2"/>
    <w:rsid w:val="00456906"/>
    <w:rsid w:val="00474628"/>
    <w:rsid w:val="00476582"/>
    <w:rsid w:val="00491FD4"/>
    <w:rsid w:val="004A0BF7"/>
    <w:rsid w:val="004B3DE7"/>
    <w:rsid w:val="004D4C78"/>
    <w:rsid w:val="004D6C30"/>
    <w:rsid w:val="00506E88"/>
    <w:rsid w:val="00510494"/>
    <w:rsid w:val="0052456C"/>
    <w:rsid w:val="00525EB7"/>
    <w:rsid w:val="00531155"/>
    <w:rsid w:val="00594CA6"/>
    <w:rsid w:val="00596D0D"/>
    <w:rsid w:val="005A195E"/>
    <w:rsid w:val="005A1CB4"/>
    <w:rsid w:val="005C1859"/>
    <w:rsid w:val="005C5C6B"/>
    <w:rsid w:val="005D1831"/>
    <w:rsid w:val="005F684C"/>
    <w:rsid w:val="00611B6F"/>
    <w:rsid w:val="0061391B"/>
    <w:rsid w:val="00617725"/>
    <w:rsid w:val="00621402"/>
    <w:rsid w:val="0062419A"/>
    <w:rsid w:val="006268B6"/>
    <w:rsid w:val="00630AF9"/>
    <w:rsid w:val="00630C00"/>
    <w:rsid w:val="0063523C"/>
    <w:rsid w:val="006548B8"/>
    <w:rsid w:val="006702CA"/>
    <w:rsid w:val="00697519"/>
    <w:rsid w:val="006975D9"/>
    <w:rsid w:val="006B620B"/>
    <w:rsid w:val="006B787D"/>
    <w:rsid w:val="006E1FC8"/>
    <w:rsid w:val="006E67CB"/>
    <w:rsid w:val="006F107A"/>
    <w:rsid w:val="00721FA9"/>
    <w:rsid w:val="00722DBD"/>
    <w:rsid w:val="007306FF"/>
    <w:rsid w:val="007338FF"/>
    <w:rsid w:val="007542EC"/>
    <w:rsid w:val="00764C3E"/>
    <w:rsid w:val="0077137D"/>
    <w:rsid w:val="00776490"/>
    <w:rsid w:val="00780640"/>
    <w:rsid w:val="0078143B"/>
    <w:rsid w:val="007A6812"/>
    <w:rsid w:val="007C5765"/>
    <w:rsid w:val="007C6C09"/>
    <w:rsid w:val="007C796B"/>
    <w:rsid w:val="007D08CF"/>
    <w:rsid w:val="007E0EE0"/>
    <w:rsid w:val="007E3CAB"/>
    <w:rsid w:val="007F0EF1"/>
    <w:rsid w:val="008028BA"/>
    <w:rsid w:val="0081381E"/>
    <w:rsid w:val="0082762B"/>
    <w:rsid w:val="008443C7"/>
    <w:rsid w:val="00852C49"/>
    <w:rsid w:val="00861B58"/>
    <w:rsid w:val="00861E24"/>
    <w:rsid w:val="00862180"/>
    <w:rsid w:val="00863BD5"/>
    <w:rsid w:val="008878AE"/>
    <w:rsid w:val="00894354"/>
    <w:rsid w:val="008A4759"/>
    <w:rsid w:val="008A64E1"/>
    <w:rsid w:val="008B5BED"/>
    <w:rsid w:val="008B5DA1"/>
    <w:rsid w:val="008F036B"/>
    <w:rsid w:val="008F12C5"/>
    <w:rsid w:val="008F43D1"/>
    <w:rsid w:val="00914682"/>
    <w:rsid w:val="00930BFC"/>
    <w:rsid w:val="0093135B"/>
    <w:rsid w:val="009478FB"/>
    <w:rsid w:val="00960121"/>
    <w:rsid w:val="00987EF1"/>
    <w:rsid w:val="009906FE"/>
    <w:rsid w:val="0099114B"/>
    <w:rsid w:val="009B0023"/>
    <w:rsid w:val="009F1397"/>
    <w:rsid w:val="00A13E91"/>
    <w:rsid w:val="00A14E79"/>
    <w:rsid w:val="00A2370A"/>
    <w:rsid w:val="00A30FD9"/>
    <w:rsid w:val="00A32F7E"/>
    <w:rsid w:val="00A34F42"/>
    <w:rsid w:val="00A368E5"/>
    <w:rsid w:val="00A46F1A"/>
    <w:rsid w:val="00A50422"/>
    <w:rsid w:val="00A51068"/>
    <w:rsid w:val="00A87C17"/>
    <w:rsid w:val="00A945E9"/>
    <w:rsid w:val="00AA346E"/>
    <w:rsid w:val="00AA3664"/>
    <w:rsid w:val="00AB338C"/>
    <w:rsid w:val="00AC6F42"/>
    <w:rsid w:val="00AD33E2"/>
    <w:rsid w:val="00AD4811"/>
    <w:rsid w:val="00AE559A"/>
    <w:rsid w:val="00AF5D45"/>
    <w:rsid w:val="00B22B05"/>
    <w:rsid w:val="00B24DAD"/>
    <w:rsid w:val="00B26579"/>
    <w:rsid w:val="00B3433D"/>
    <w:rsid w:val="00B429AB"/>
    <w:rsid w:val="00B42DA8"/>
    <w:rsid w:val="00B45CE8"/>
    <w:rsid w:val="00B801D7"/>
    <w:rsid w:val="00B91304"/>
    <w:rsid w:val="00B93072"/>
    <w:rsid w:val="00BA493D"/>
    <w:rsid w:val="00BB56D1"/>
    <w:rsid w:val="00BE0F38"/>
    <w:rsid w:val="00BE453C"/>
    <w:rsid w:val="00BE5405"/>
    <w:rsid w:val="00BF4621"/>
    <w:rsid w:val="00BF4A0E"/>
    <w:rsid w:val="00C209AA"/>
    <w:rsid w:val="00C23068"/>
    <w:rsid w:val="00C32216"/>
    <w:rsid w:val="00C327BD"/>
    <w:rsid w:val="00C3584C"/>
    <w:rsid w:val="00C42604"/>
    <w:rsid w:val="00C47A84"/>
    <w:rsid w:val="00C60C8B"/>
    <w:rsid w:val="00C67C55"/>
    <w:rsid w:val="00C847EF"/>
    <w:rsid w:val="00C92081"/>
    <w:rsid w:val="00C92AA5"/>
    <w:rsid w:val="00C9333B"/>
    <w:rsid w:val="00CA2BBC"/>
    <w:rsid w:val="00CA7733"/>
    <w:rsid w:val="00CB0931"/>
    <w:rsid w:val="00CB6378"/>
    <w:rsid w:val="00CC40F5"/>
    <w:rsid w:val="00CD462D"/>
    <w:rsid w:val="00CD7900"/>
    <w:rsid w:val="00CE01F2"/>
    <w:rsid w:val="00CE5018"/>
    <w:rsid w:val="00D061DF"/>
    <w:rsid w:val="00D107E5"/>
    <w:rsid w:val="00D147E0"/>
    <w:rsid w:val="00D267BE"/>
    <w:rsid w:val="00D35C44"/>
    <w:rsid w:val="00D518C0"/>
    <w:rsid w:val="00D5756E"/>
    <w:rsid w:val="00D70B8B"/>
    <w:rsid w:val="00D867A9"/>
    <w:rsid w:val="00D87924"/>
    <w:rsid w:val="00DA74FF"/>
    <w:rsid w:val="00DB6EDF"/>
    <w:rsid w:val="00DC29D5"/>
    <w:rsid w:val="00DC5BA7"/>
    <w:rsid w:val="00DE4F3B"/>
    <w:rsid w:val="00E030BC"/>
    <w:rsid w:val="00E244BF"/>
    <w:rsid w:val="00E25332"/>
    <w:rsid w:val="00E32B82"/>
    <w:rsid w:val="00E37605"/>
    <w:rsid w:val="00E44D00"/>
    <w:rsid w:val="00E459C5"/>
    <w:rsid w:val="00E76CF9"/>
    <w:rsid w:val="00E802B5"/>
    <w:rsid w:val="00EA1FF1"/>
    <w:rsid w:val="00EB6C9F"/>
    <w:rsid w:val="00EC722C"/>
    <w:rsid w:val="00EF01EB"/>
    <w:rsid w:val="00EF5930"/>
    <w:rsid w:val="00F57E86"/>
    <w:rsid w:val="00F705E7"/>
    <w:rsid w:val="00F82C8C"/>
    <w:rsid w:val="00F93F52"/>
    <w:rsid w:val="00F94BDF"/>
    <w:rsid w:val="00F94CC5"/>
    <w:rsid w:val="00F97033"/>
    <w:rsid w:val="00FB03DF"/>
    <w:rsid w:val="00FD5132"/>
    <w:rsid w:val="00FE2320"/>
    <w:rsid w:val="00F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99959"/>
  <w15:chartTrackingRefBased/>
  <w15:docId w15:val="{182198C8-6733-814E-ABBA-0C7FC153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4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4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4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7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4A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A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778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acle.com/artificial-intelligen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eoplecert.org/browse-certifications/it-governance-and-service-manage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rumalliance.org/get-certified/scrum-master-track/certified-scrummaste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mi.org/certifications/project-management-pmp" TargetMode="External"/><Relationship Id="rId10" Type="http://schemas.openxmlformats.org/officeDocument/2006/relationships/hyperlink" Target="https://www.oracle.com/ap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racle.com/j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937</Words>
  <Characters>6684</Characters>
  <Application>Microsoft Office Word</Application>
  <DocSecurity>0</DocSecurity>
  <Lines>114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Otwell</dc:creator>
  <cp:keywords/>
  <dc:description/>
  <cp:lastModifiedBy>Andrew Otwell</cp:lastModifiedBy>
  <cp:revision>26</cp:revision>
  <cp:lastPrinted>2026-01-07T14:18:00Z</cp:lastPrinted>
  <dcterms:created xsi:type="dcterms:W3CDTF">2026-01-07T15:16:00Z</dcterms:created>
  <dcterms:modified xsi:type="dcterms:W3CDTF">2026-02-13T17:30:00Z</dcterms:modified>
</cp:coreProperties>
</file>